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EDB56">
      <w:pPr>
        <w:jc w:val="center"/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常州大学202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2"/>
          <w:szCs w:val="32"/>
        </w:rPr>
        <w:t>版专本贯通培养项目（3+2）</w:t>
      </w: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/（5+2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）</w:t>
      </w:r>
    </w:p>
    <w:p w14:paraId="5B868B2A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人才培养方案审议表</w:t>
      </w: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237"/>
      </w:tblGrid>
      <w:tr w14:paraId="1D7F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8" w:type="dxa"/>
            <w:vAlign w:val="center"/>
          </w:tcPr>
          <w:p w14:paraId="3485049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合作高职校</w:t>
            </w:r>
          </w:p>
        </w:tc>
        <w:tc>
          <w:tcPr>
            <w:tcW w:w="6237" w:type="dxa"/>
          </w:tcPr>
          <w:p w14:paraId="7476AA0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ED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38" w:type="dxa"/>
            <w:vAlign w:val="center"/>
          </w:tcPr>
          <w:p w14:paraId="447CCD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008064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C08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38" w:type="dxa"/>
            <w:vAlign w:val="center"/>
          </w:tcPr>
          <w:p w14:paraId="224DB89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6237" w:type="dxa"/>
          </w:tcPr>
          <w:p w14:paraId="1BD6EB91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本科：</w:t>
            </w:r>
          </w:p>
          <w:p w14:paraId="1988EF8E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高职：</w:t>
            </w:r>
          </w:p>
        </w:tc>
      </w:tr>
      <w:tr w14:paraId="0522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38" w:type="dxa"/>
            <w:vAlign w:val="center"/>
          </w:tcPr>
          <w:p w14:paraId="0571035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审议时间</w:t>
            </w:r>
          </w:p>
        </w:tc>
        <w:tc>
          <w:tcPr>
            <w:tcW w:w="6237" w:type="dxa"/>
          </w:tcPr>
          <w:p w14:paraId="113A812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F4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38" w:type="dxa"/>
            <w:vAlign w:val="center"/>
          </w:tcPr>
          <w:p w14:paraId="142FE3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审议地点</w:t>
            </w:r>
          </w:p>
        </w:tc>
        <w:tc>
          <w:tcPr>
            <w:tcW w:w="6237" w:type="dxa"/>
          </w:tcPr>
          <w:p w14:paraId="23DDB2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4B9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8" w:type="dxa"/>
            <w:vAlign w:val="center"/>
          </w:tcPr>
          <w:p w14:paraId="4EA1CC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参加人员</w:t>
            </w:r>
          </w:p>
        </w:tc>
        <w:tc>
          <w:tcPr>
            <w:tcW w:w="6237" w:type="dxa"/>
          </w:tcPr>
          <w:p w14:paraId="678F8AE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4F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838" w:type="dxa"/>
            <w:vAlign w:val="center"/>
          </w:tcPr>
          <w:p w14:paraId="40F6118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审议内容</w:t>
            </w:r>
          </w:p>
        </w:tc>
        <w:tc>
          <w:tcPr>
            <w:tcW w:w="6237" w:type="dxa"/>
            <w:vAlign w:val="center"/>
          </w:tcPr>
          <w:p w14:paraId="561F39FB">
            <w:pPr>
              <w:adjustRightInd w:val="0"/>
              <w:spacing w:line="40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（重</w:t>
            </w:r>
            <w:r>
              <w:rPr>
                <w:rFonts w:ascii="宋体" w:hAnsi="宋体" w:eastAsia="宋体"/>
                <w:sz w:val="24"/>
                <w:szCs w:val="24"/>
              </w:rPr>
              <w:t>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审议：</w:t>
            </w:r>
            <w:r>
              <w:rPr>
                <w:rFonts w:ascii="宋体" w:hAnsi="宋体" w:eastAsia="宋体"/>
                <w:sz w:val="24"/>
                <w:szCs w:val="24"/>
              </w:rPr>
              <w:t>培养方案与各类标准的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</w:t>
            </w:r>
            <w:r>
              <w:rPr>
                <w:rFonts w:ascii="宋体" w:hAnsi="宋体" w:eastAsia="宋体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情况；校内外行业、企业专家，校友论证情况；培养</w:t>
            </w:r>
            <w:r>
              <w:rPr>
                <w:rFonts w:ascii="宋体" w:hAnsi="宋体" w:eastAsia="宋体"/>
                <w:sz w:val="24"/>
                <w:szCs w:val="24"/>
              </w:rPr>
              <w:t>方案的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内涵</w:t>
            </w:r>
            <w:r>
              <w:rPr>
                <w:rFonts w:ascii="宋体" w:hAnsi="宋体" w:eastAsia="宋体"/>
                <w:sz w:val="24"/>
                <w:szCs w:val="24"/>
              </w:rPr>
              <w:t>规范，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含专业介绍</w:t>
            </w:r>
            <w:r>
              <w:rPr>
                <w:rFonts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培养目标、毕业要求等</w:t>
            </w:r>
            <w:r>
              <w:rPr>
                <w:rFonts w:ascii="宋体" w:hAnsi="宋体" w:eastAsia="宋体"/>
                <w:sz w:val="24"/>
                <w:szCs w:val="24"/>
              </w:rPr>
              <w:t>文字表述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的合理性，</w:t>
            </w:r>
            <w:r>
              <w:rPr>
                <w:rFonts w:ascii="宋体" w:hAnsi="宋体" w:eastAsia="宋体"/>
                <w:sz w:val="24"/>
                <w:szCs w:val="24"/>
              </w:rPr>
              <w:t>核心课程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设置</w:t>
            </w:r>
            <w:r>
              <w:rPr>
                <w:rFonts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各类课程</w:t>
            </w:r>
            <w:r>
              <w:rPr>
                <w:rFonts w:ascii="宋体" w:hAnsi="宋体" w:eastAsia="宋体"/>
                <w:sz w:val="24"/>
                <w:szCs w:val="24"/>
              </w:rPr>
              <w:t>学分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学时</w:t>
            </w:r>
            <w:r>
              <w:rPr>
                <w:rFonts w:ascii="宋体" w:hAnsi="宋体" w:eastAsia="宋体"/>
                <w:sz w:val="24"/>
                <w:szCs w:val="24"/>
              </w:rPr>
              <w:t>分配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分布</w:t>
            </w:r>
            <w:r>
              <w:rPr>
                <w:rFonts w:ascii="宋体" w:hAnsi="宋体" w:eastAsia="宋体"/>
                <w:sz w:val="24"/>
                <w:szCs w:val="24"/>
              </w:rPr>
              <w:t>情况等；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培养目标、毕业要求与课程的课程矩阵表、课程修读逻辑结构图的科学性；培养方案的形式审核情况，包括学分和学时分配比例表的正确性等）</w:t>
            </w:r>
          </w:p>
        </w:tc>
      </w:tr>
      <w:tr w14:paraId="53C52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838" w:type="dxa"/>
            <w:vAlign w:val="center"/>
          </w:tcPr>
          <w:p w14:paraId="2E68A3A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审议结论</w:t>
            </w:r>
          </w:p>
        </w:tc>
        <w:tc>
          <w:tcPr>
            <w:tcW w:w="6237" w:type="dxa"/>
          </w:tcPr>
          <w:p w14:paraId="25D7A1A0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</w:t>
            </w:r>
            <w:r>
              <w:rPr>
                <w:rFonts w:ascii="宋体" w:hAnsi="宋体" w:eastAsia="宋体"/>
                <w:sz w:val="24"/>
                <w:szCs w:val="24"/>
              </w:rPr>
              <w:t>另附页</w:t>
            </w:r>
          </w:p>
        </w:tc>
      </w:tr>
      <w:tr w14:paraId="14B6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838" w:type="dxa"/>
            <w:vAlign w:val="center"/>
          </w:tcPr>
          <w:p w14:paraId="56EBAC5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参会人</w:t>
            </w:r>
            <w:r>
              <w:rPr>
                <w:rFonts w:ascii="宋体" w:hAnsi="宋体" w:eastAsia="宋体"/>
                <w:sz w:val="24"/>
                <w:szCs w:val="24"/>
              </w:rPr>
              <w:t>员签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</w:t>
            </w:r>
          </w:p>
        </w:tc>
        <w:tc>
          <w:tcPr>
            <w:tcW w:w="6237" w:type="dxa"/>
            <w:vAlign w:val="bottom"/>
          </w:tcPr>
          <w:p w14:paraId="6246FE9C">
            <w:pPr>
              <w:ind w:firstLine="1800" w:firstLineChars="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</w:t>
            </w:r>
          </w:p>
          <w:p w14:paraId="30FC50DF">
            <w:pPr>
              <w:ind w:right="600" w:firstLine="360" w:firstLineChars="1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（盖章）</w:t>
            </w:r>
          </w:p>
          <w:p w14:paraId="35F69F04">
            <w:pPr>
              <w:ind w:right="120" w:firstLine="360" w:firstLineChars="15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143AFF5D">
            <w:pPr>
              <w:ind w:right="480" w:firstLine="360" w:firstLineChars="1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5EB3690D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54A234E-3320-44B7-B076-76BFE24D37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F6BA72-49D0-448C-A469-7F098E9CB3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MDc1YjQ2YTQzMGY4OWNkMmMzNmYyYmE1OTJiMmUifQ=="/>
  </w:docVars>
  <w:rsids>
    <w:rsidRoot w:val="00D74D63"/>
    <w:rsid w:val="0000665B"/>
    <w:rsid w:val="000E6091"/>
    <w:rsid w:val="00131241"/>
    <w:rsid w:val="001C13DA"/>
    <w:rsid w:val="002D4764"/>
    <w:rsid w:val="003106DE"/>
    <w:rsid w:val="003E5323"/>
    <w:rsid w:val="003E78AC"/>
    <w:rsid w:val="0043252C"/>
    <w:rsid w:val="00447703"/>
    <w:rsid w:val="005C7361"/>
    <w:rsid w:val="00844794"/>
    <w:rsid w:val="008A749B"/>
    <w:rsid w:val="008D5923"/>
    <w:rsid w:val="008F2F83"/>
    <w:rsid w:val="00905D0B"/>
    <w:rsid w:val="009375BF"/>
    <w:rsid w:val="00D51252"/>
    <w:rsid w:val="00D74D63"/>
    <w:rsid w:val="00D9541F"/>
    <w:rsid w:val="00E7467E"/>
    <w:rsid w:val="00EC19EC"/>
    <w:rsid w:val="00FC6B0B"/>
    <w:rsid w:val="16393274"/>
    <w:rsid w:val="30F916E6"/>
    <w:rsid w:val="45C01E14"/>
    <w:rsid w:val="52351DFF"/>
    <w:rsid w:val="5F4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251</Characters>
  <Lines>2</Lines>
  <Paragraphs>1</Paragraphs>
  <TotalTime>6</TotalTime>
  <ScaleCrop>false</ScaleCrop>
  <LinksUpToDate>false</LinksUpToDate>
  <CharactersWithSpaces>300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2022-06-17T07:22:00Z</dcterms:created>
  <dc:creator>xhchen</dc:creator>
  <cp:lastModifiedBy>方姗姗</cp:lastModifiedBy>
  <cp:lastPrinted>2021-05-13T08:55:00Z</cp:lastPrinted>
  <dcterms:modified xsi:type="dcterms:W3CDTF">2024-09-05T06:32:21Z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D501574E51904D0D99964DB4628EE08F_13</vt:lpwstr>
  </property>
</Properties>
</file>